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6A16" w:rsidRDefault="00BB142B" w:rsidP="00236A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Перечень нормативных правовых актов, </w:t>
      </w:r>
    </w:p>
    <w:p w:rsidR="00B905B1" w:rsidRDefault="00BB142B" w:rsidP="00231AD8">
      <w:pPr>
        <w:pStyle w:val="2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регулирующих предоставление муниципальной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услуги  </w:t>
      </w:r>
      <w:r w:rsidR="00231AD8" w:rsidRPr="00231AD8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по</w:t>
      </w:r>
      <w:proofErr w:type="gramEnd"/>
      <w:r w:rsidR="00231AD8" w:rsidRPr="00231AD8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 xml:space="preserve"> утверждению  схемы расположения земельного участка или земельных участков на кадастровом плане  территории</w:t>
      </w:r>
    </w:p>
    <w:p w:rsidR="00231AD8" w:rsidRPr="00231AD8" w:rsidRDefault="00231AD8" w:rsidP="00231AD8">
      <w:pPr>
        <w:pStyle w:val="2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</w:p>
    <w:p w:rsidR="00231AD8" w:rsidRPr="00B905B1" w:rsidRDefault="00231AD8" w:rsidP="00231AD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Земельный кодекс </w:t>
      </w:r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Российской Федерации от 25.10.2001 № 136-ФЗ («Российская газета», 2001, № 211-212);</w:t>
      </w:r>
    </w:p>
    <w:p w:rsidR="00231AD8" w:rsidRDefault="00231AD8" w:rsidP="00231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Федеральный закон от 24.07.2007 №221-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ФЗ</w:t>
      </w:r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«</w:t>
      </w:r>
      <w:proofErr w:type="gramEnd"/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кадастровой деятельности» («Российская газета», 2007, № 165);</w:t>
      </w:r>
    </w:p>
    <w:p w:rsidR="00231AD8" w:rsidRPr="00B905B1" w:rsidRDefault="00231AD8" w:rsidP="00231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Федеральный закон от 25.1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0.2001 №137-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ФЗ </w:t>
      </w:r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</w:t>
      </w:r>
      <w:proofErr w:type="gramEnd"/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введении в действие Земельного кодекса Российской Федерации» («Российская газета», 2001, № 211-212);</w:t>
      </w:r>
    </w:p>
    <w:p w:rsidR="00231AD8" w:rsidRPr="00BB142B" w:rsidRDefault="00231AD8" w:rsidP="00231A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02.05.2006 № 59-ФЗ «О порядке рассмотрения обращений граждан Российской Федерации» («Российская газета», № 95, 05.05.2006);</w:t>
      </w:r>
    </w:p>
    <w:p w:rsidR="00231AD8" w:rsidRPr="00BB142B" w:rsidRDefault="00231AD8" w:rsidP="00231A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27.07.2006 № 152-ФЗ «О персональных данных» («Собрание законодательства Российской Федерации», 2006, № 31);</w:t>
      </w:r>
    </w:p>
    <w:p w:rsidR="00231AD8" w:rsidRPr="00BB142B" w:rsidRDefault="00231AD8" w:rsidP="00231A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27.07.2010 № 210-ФЗ «Об организации предоставления государственных и муниципальных услуг» («Российская газета», 2010, № 168);</w:t>
      </w:r>
    </w:p>
    <w:p w:rsidR="00231AD8" w:rsidRDefault="00231AD8" w:rsidP="00231A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06.04.2011 № 63-ФЗ «Об электронной подписи» («Российская газета», 2011, № 75; «Собрание законодательства Российской Федерации», 2011, № 27);</w:t>
      </w:r>
    </w:p>
    <w:p w:rsidR="00231AD8" w:rsidRDefault="00231AD8" w:rsidP="00231AD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Закон</w:t>
      </w:r>
      <w:r w:rsidRPr="00231AD8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Новосибир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ской области от 14.04.2003 г. № </w:t>
      </w:r>
      <w:r w:rsidRPr="00231AD8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108-ОЗ «Об использовании земель на те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рритории Новосибирской области»;</w:t>
      </w:r>
    </w:p>
    <w:p w:rsidR="00F26664" w:rsidRDefault="00F26664" w:rsidP="00F266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Приказ</w:t>
      </w:r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Министерства экономического развития Российской Федерации от 14.01.2015 № 7 «Об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территории, заявления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заявления о предварительном согласовании предоставления земельного участка, находящегося в государственной или муниципальной собственности, заявления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«Интернет», а также требований к их формату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(Официальный интернет-портал правовой информации (www.pravo.gov.ru) 27.02.2015, зарегистрировано в Минюсте России 26.02.2015, № 36232);</w:t>
      </w:r>
    </w:p>
    <w:p w:rsidR="00231AD8" w:rsidRPr="00231AD8" w:rsidRDefault="00231AD8" w:rsidP="00231AD8">
      <w:pPr>
        <w:spacing w:after="0" w:line="240" w:lineRule="auto"/>
        <w:ind w:firstLine="560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-Приказ </w:t>
      </w:r>
      <w:r w:rsidRPr="00231AD8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Министерства экономического развития Российской Федерации от 14.01.2015 г.  № </w:t>
      </w:r>
      <w:proofErr w:type="gramStart"/>
      <w:r w:rsidRPr="00231AD8">
        <w:rPr>
          <w:rFonts w:ascii="Times New Roman" w:eastAsia="Calibri" w:hAnsi="Times New Roman" w:cs="Times New Roman"/>
          <w:bCs/>
          <w:iCs/>
          <w:sz w:val="24"/>
          <w:szCs w:val="24"/>
        </w:rPr>
        <w:t>6  «</w:t>
      </w:r>
      <w:proofErr w:type="gramEnd"/>
      <w:r w:rsidRPr="00231AD8">
        <w:rPr>
          <w:rFonts w:ascii="Times New Roman" w:eastAsia="Calibri" w:hAnsi="Times New Roman" w:cs="Times New Roman"/>
          <w:bCs/>
          <w:iCs/>
          <w:sz w:val="24"/>
          <w:szCs w:val="24"/>
        </w:rPr>
        <w:t>О порядке взимания и размерах платы за возможность подготовки схемы расположения земельного участка или земельных участков на кадастровом плане территории в форме электронного документа с использованием официального сайта федерального органа исполнительной власти, уполномоченного в области государственного кадастрового учета недвижимого имущества и ведения государственного кадастра недвижимости в информационно-телекоммуникационной сети "Интернет"»;</w:t>
      </w:r>
    </w:p>
    <w:p w:rsidR="00231AD8" w:rsidRPr="00231AD8" w:rsidRDefault="00231AD8" w:rsidP="00231AD8">
      <w:pPr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iCs/>
          <w:sz w:val="24"/>
          <w:szCs w:val="24"/>
        </w:rPr>
        <w:t>- Приказ</w:t>
      </w:r>
      <w:r w:rsidRPr="00231AD8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Министерства экономического развития Российской Федерации от 27.11.2014 № 762</w:t>
      </w:r>
      <w:r w:rsidRPr="00231AD8">
        <w:rPr>
          <w:rFonts w:ascii="Times New Roman" w:eastAsia="Times New Roman" w:hAnsi="Times New Roman" w:cs="Times New Roman"/>
          <w:bCs/>
          <w:iCs/>
          <w:color w:val="000000"/>
          <w:sz w:val="24"/>
          <w:szCs w:val="28"/>
          <w:lang w:eastAsia="ru-RU"/>
        </w:rPr>
        <w:t xml:space="preserve">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документа, формы схемы расположения земельного участка или земельных участков на кадастровом плане </w:t>
      </w:r>
      <w:r w:rsidRPr="00231AD8">
        <w:rPr>
          <w:rFonts w:ascii="Times New Roman" w:eastAsia="Times New Roman" w:hAnsi="Times New Roman" w:cs="Times New Roman"/>
          <w:bCs/>
          <w:iCs/>
          <w:color w:val="000000"/>
          <w:sz w:val="24"/>
          <w:szCs w:val="28"/>
          <w:lang w:eastAsia="ru-RU"/>
        </w:rPr>
        <w:lastRenderedPageBreak/>
        <w:t>территории, подготовка которой осуществляется в форме документа на бумажном носителе».</w:t>
      </w:r>
    </w:p>
    <w:p w:rsidR="00E80523" w:rsidRDefault="00E80523" w:rsidP="00E805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08.09.2010 № 697 «О единой системе межведомственного электронного взаимодействия» («Собрание законодательства Российской Федерации», 2010 № 38, ст.4823);</w:t>
      </w:r>
    </w:p>
    <w:p w:rsidR="00E80523" w:rsidRDefault="00E80523" w:rsidP="005A1A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07.07.2011 № 553 «О порядке оформления и предоставления заявлений и иных документов, необходимых для предоставления государственных и (или) муниципальных услуг, в форме электронных документов» («Собрание законодательства Российской Федерации», 2011, № 29);</w:t>
      </w:r>
    </w:p>
    <w:p w:rsidR="005A1A19" w:rsidRPr="00BB142B" w:rsidRDefault="005A1A19" w:rsidP="005A1A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25.06.2012 № 634 «О видах электронной подписи, использование которых допускается при обращении за получение государственных и муниципальных услуг» («Российская газета», 2012, № 148);</w:t>
      </w:r>
    </w:p>
    <w:p w:rsidR="00BB142B" w:rsidRDefault="005A1A19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25.08.2012 № 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(«Российская газета», 2012, № 200);</w:t>
      </w:r>
    </w:p>
    <w:p w:rsidR="00BC30E1" w:rsidRDefault="00BC30E1" w:rsidP="000E17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</w:t>
      </w:r>
      <w:r w:rsidRPr="00BC30E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остановление администрации Скалинского сельсовета Колыванского ра</w:t>
      </w:r>
      <w:r w:rsidR="00231AD8">
        <w:rPr>
          <w:rFonts w:ascii="Times New Roman" w:eastAsia="Times New Roman" w:hAnsi="Times New Roman" w:cs="Times New Roman"/>
          <w:sz w:val="24"/>
          <w:szCs w:val="24"/>
          <w:lang w:eastAsia="ru-RU"/>
        </w:rPr>
        <w:t>йона Новосибирской области от 16.07</w:t>
      </w:r>
      <w:r w:rsidRPr="00BC30E1">
        <w:rPr>
          <w:rFonts w:ascii="Times New Roman" w:eastAsia="Times New Roman" w:hAnsi="Times New Roman" w:cs="Times New Roman"/>
          <w:sz w:val="24"/>
          <w:szCs w:val="24"/>
          <w:lang w:eastAsia="ru-RU"/>
        </w:rPr>
        <w:t>.201</w:t>
      </w:r>
      <w:r w:rsidR="00231AD8">
        <w:rPr>
          <w:rFonts w:ascii="Times New Roman" w:eastAsia="Times New Roman" w:hAnsi="Times New Roman" w:cs="Times New Roman"/>
          <w:sz w:val="24"/>
          <w:szCs w:val="24"/>
          <w:lang w:eastAsia="ru-RU"/>
        </w:rPr>
        <w:t>5 года №212</w:t>
      </w:r>
      <w:r w:rsidRPr="00BC3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</w:t>
      </w:r>
      <w:r w:rsidR="00DD3C7F" w:rsidRPr="00DD3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Административного регламента предоставления </w:t>
      </w:r>
      <w:proofErr w:type="gramStart"/>
      <w:r w:rsidR="00DD3C7F" w:rsidRPr="00DD3C7F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  услуги</w:t>
      </w:r>
      <w:proofErr w:type="gramEnd"/>
      <w:r w:rsidR="00DD3C7F" w:rsidRPr="00DD3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31AD8" w:rsidRPr="00231AD8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утверждению  схемы расположения земельного участка или земельных участков на кадастровом плане  территории</w:t>
      </w:r>
      <w:r w:rsidRPr="00BC30E1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="000E177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Pr="000B43EC" w:rsidRDefault="00B905B1" w:rsidP="00B905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142B" w:rsidRDefault="00BB142B" w:rsidP="00F427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142B" w:rsidRDefault="00BB142B" w:rsidP="00F427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142B" w:rsidRDefault="00BB142B" w:rsidP="00F427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142B" w:rsidRDefault="00BB142B" w:rsidP="006C6E67">
      <w:pPr>
        <w:rPr>
          <w:rFonts w:ascii="Times New Roman" w:hAnsi="Times New Roman" w:cs="Times New Roman"/>
          <w:b/>
          <w:sz w:val="24"/>
          <w:szCs w:val="24"/>
        </w:rPr>
      </w:pPr>
    </w:p>
    <w:p w:rsidR="00BB142B" w:rsidRDefault="00BB142B" w:rsidP="003F3DD6">
      <w:pPr>
        <w:rPr>
          <w:rFonts w:ascii="Times New Roman" w:hAnsi="Times New Roman" w:cs="Times New Roman"/>
          <w:b/>
          <w:sz w:val="24"/>
          <w:szCs w:val="24"/>
        </w:rPr>
      </w:pPr>
    </w:p>
    <w:sectPr w:rsidR="00BB1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291"/>
    <w:rsid w:val="000E177C"/>
    <w:rsid w:val="00231AD8"/>
    <w:rsid w:val="00236A16"/>
    <w:rsid w:val="003C7710"/>
    <w:rsid w:val="003F3DD6"/>
    <w:rsid w:val="004763AE"/>
    <w:rsid w:val="00490502"/>
    <w:rsid w:val="00537BFA"/>
    <w:rsid w:val="005A1A19"/>
    <w:rsid w:val="00646C8D"/>
    <w:rsid w:val="006C6E67"/>
    <w:rsid w:val="009670A5"/>
    <w:rsid w:val="0097597A"/>
    <w:rsid w:val="00B905B1"/>
    <w:rsid w:val="00BB142B"/>
    <w:rsid w:val="00BC30E1"/>
    <w:rsid w:val="00DD3C7F"/>
    <w:rsid w:val="00E6187D"/>
    <w:rsid w:val="00E80523"/>
    <w:rsid w:val="00F26664"/>
    <w:rsid w:val="00F42791"/>
    <w:rsid w:val="00FE3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037C"/>
  <w15:docId w15:val="{2AF2D103-23BE-479B-B2A7-64A1FFD0F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6C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905B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">
    <w:name w:val="Body Text 2"/>
    <w:basedOn w:val="a"/>
    <w:link w:val="20"/>
    <w:uiPriority w:val="99"/>
    <w:unhideWhenUsed/>
    <w:rsid w:val="00DD3C7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DD3C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766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Холмогорцева Ольга Валентиновна</dc:creator>
  <cp:keywords/>
  <dc:description/>
  <cp:lastModifiedBy>Пользователь</cp:lastModifiedBy>
  <cp:revision>2</cp:revision>
  <dcterms:created xsi:type="dcterms:W3CDTF">2020-02-19T03:20:00Z</dcterms:created>
  <dcterms:modified xsi:type="dcterms:W3CDTF">2020-02-19T03:20:00Z</dcterms:modified>
</cp:coreProperties>
</file>